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rFonts w:ascii="NEU-BZ-S92" w:hAnsi="NEU-BZ-S92"/>
          <w:sz w:val="24"/>
        </w:rPr>
        <w:t>　</w:t>
      </w:r>
      <w:r>
        <w:rPr>
          <w:rFonts w:hint="eastAsia" w:eastAsia="方正黑体_GBK"/>
          <w:sz w:val="24"/>
        </w:rPr>
        <w:t>体积与容积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2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12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1.</w:t>
            </w:r>
            <w:r>
              <w:rPr>
                <w:rFonts w:hint="eastAsia" w:eastAsia="方正书宋_GBK"/>
              </w:rPr>
              <w:t>一个长方体的长为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宽为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高为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则它的表面积是多少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一个长方体容器装满了水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求有多少水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是用面积、表面积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还是另外的单位来计算呢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spacing w:line="437" w:lineRule="exact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23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12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土豆和红薯哪一个占的空间大呢</w:t>
            </w:r>
            <w:r>
              <w:rPr>
                <w:rFonts w:ascii="方正书宋_GBK" w:hAnsi="方正书宋_GBK"/>
              </w:rPr>
              <w:t>?</w:t>
            </w:r>
            <w:r>
              <w:drawing>
                <wp:inline distT="0" distB="0" distL="0" distR="0">
                  <wp:extent cx="847725" cy="215265"/>
                  <wp:effectExtent l="0" t="0" r="9525" b="13335"/>
                  <wp:docPr id="124" name="xx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xx27.jp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800" cy="21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取两个大小相同的烧杯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在烧杯中倒入同样多的水。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将土豆和红薯分别放在两个烧杯中。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2189480" cy="541020"/>
                  <wp:effectExtent l="0" t="0" r="1270" b="11430"/>
                  <wp:docPr id="125" name="xx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xx28.jp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880" cy="54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实验中要保证水能完全浸没土豆和红薯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且不能溢出。土豆和红薯是不规则的物体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所以不能直接比较它们的体积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可以把它们放在烧杯里比较。从图中看出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盛放红薯的烧杯中的水面上升的高一些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所以红薯的体积比土豆的体积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一些。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26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12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物体所占空间的大小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叫作物体的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 w:eastAsia="方正书宋_GBK"/>
              </w:rPr>
              <w:t>容器所能容纳物体的体积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叫作容器的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5.</w:t>
            </w:r>
            <w:r>
              <w:rPr>
                <w:rFonts w:hint="eastAsia" w:eastAsia="方正书宋_GBK"/>
              </w:rPr>
              <w:t>预习后我还知道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从测量方法来说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体积是从物体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测量的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 w:eastAsia="方正书宋_GBK"/>
              </w:rPr>
              <w:t>容积是从物体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测量的。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39700" cy="545465"/>
                  <wp:effectExtent l="0" t="0" r="12700" b="6985"/>
                  <wp:docPr id="127" name="图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12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437" w:lineRule="exact"/>
              <w:rPr>
                <w:rFonts w:ascii="方正书宋_GBK" w:hAnsi="方正书宋_GBK"/>
              </w:rPr>
            </w:pPr>
            <w:r>
              <w:rPr>
                <w:rFonts w:hint="eastAsia" w:eastAsia="方正书宋_GBK"/>
              </w:rPr>
              <w:t>一团橡皮泥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小明第一次把它捏成长方体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第二次把它捏成球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捏成的两个物体哪一个体积大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为什么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numPr>
                <w:numId w:val="0"/>
              </w:numPr>
              <w:spacing w:line="437" w:lineRule="exac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437" w:lineRule="exact"/>
              <w:rPr>
                <w:rFonts w:ascii="方正书宋_GBK" w:hAnsi="方正书宋_GBK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长方体和正方体各部分名称的认识。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正方体或长方体的模型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盒子。</w:t>
            </w:r>
          </w:p>
        </w:tc>
      </w:tr>
    </w:tbl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5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6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7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5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7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214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用另外的单位计算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用容积。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大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体积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容积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外部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内部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体积一样大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因为无论形状如何变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hint="eastAsia" w:eastAsia="方正书宋_GBK"/>
          <w:sz w:val="24"/>
          <w:szCs w:val="24"/>
        </w:rPr>
        <w:t>体积都没有变。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6F7A5"/>
    <w:multiLevelType w:val="singleLevel"/>
    <w:tmpl w:val="4DA6F7A5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824E6"/>
    <w:rsid w:val="2F18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2018-09-04T11:29:00Z</dcterms:created>
  <dc:creator>123</dc:creator>
  <cp:lastModifiedBy>123</cp:lastModifiedBy>
  <dcterms:modified xsi:type="dcterms:W3CDTF">2018-09-04T11:30:57Z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